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Everyday Problem-Solving with IoT and Software</w:t>
      </w:r>
    </w:p>
    <w:p>
      <w:r>
        <w:t>We provide the following services under this category:</w:t>
        <w:br/>
      </w:r>
    </w:p>
    <w:p>
      <w:pPr>
        <w:pStyle w:val="ListBullet"/>
      </w:pPr>
      <w:r>
        <w:t>• IoT device configuration and automation (home and office)</w:t>
      </w:r>
    </w:p>
    <w:p>
      <w:pPr>
        <w:pStyle w:val="ListBullet"/>
      </w:pPr>
      <w:r>
        <w:t>• Everyday tech support and smart solutions for small tasks</w:t>
      </w:r>
    </w:p>
    <w:p>
      <w:pPr>
        <w:pStyle w:val="ListBullet"/>
      </w:pPr>
      <w:r>
        <w:t>• Custom desktop apps and utilities</w:t>
      </w:r>
    </w:p>
    <w:p>
      <w:pPr>
        <w:pStyle w:val="ListBullet"/>
      </w:pPr>
      <w:r>
        <w:t>• Basic software fixes and digital optimizations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